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A02B" w14:textId="77777777" w:rsidR="001F6C7F" w:rsidRPr="00A87C7D" w:rsidRDefault="001F6C7F" w:rsidP="00A87C7D">
      <w:pPr>
        <w:outlineLvl w:val="0"/>
        <w:rPr>
          <w:rFonts w:asciiTheme="majorHAnsi" w:hAnsiTheme="majorHAnsi" w:cstheme="majorHAnsi"/>
          <w:i/>
          <w:sz w:val="22"/>
          <w:szCs w:val="22"/>
          <w:lang w:val="lt-LT"/>
        </w:rPr>
      </w:pPr>
    </w:p>
    <w:p w14:paraId="615D8CA7" w14:textId="77777777" w:rsidR="009C01DC" w:rsidRPr="00A87C7D" w:rsidRDefault="009C01DC" w:rsidP="00A87C7D">
      <w:pPr>
        <w:jc w:val="center"/>
        <w:rPr>
          <w:rFonts w:asciiTheme="majorHAnsi" w:hAnsiTheme="majorHAnsi" w:cstheme="majorHAnsi"/>
          <w:sz w:val="22"/>
          <w:szCs w:val="22"/>
          <w:lang w:val="lt-LT"/>
        </w:rPr>
      </w:pPr>
    </w:p>
    <w:p w14:paraId="5CE9C63F" w14:textId="0DC9FC2E" w:rsidR="006E1D81" w:rsidRPr="00D81196" w:rsidRDefault="00242B21" w:rsidP="00A87C7D">
      <w:pPr>
        <w:jc w:val="center"/>
        <w:rPr>
          <w:rFonts w:asciiTheme="majorHAnsi" w:hAnsiTheme="majorHAnsi" w:cstheme="majorHAnsi"/>
          <w:b/>
          <w:bCs/>
          <w:sz w:val="22"/>
          <w:szCs w:val="22"/>
          <w:lang w:val="lt-LT"/>
        </w:rPr>
      </w:pPr>
      <w:r>
        <w:rPr>
          <w:rFonts w:asciiTheme="majorHAnsi" w:hAnsiTheme="majorHAnsi" w:cstheme="majorHAnsi"/>
          <w:b/>
          <w:bCs/>
          <w:sz w:val="22"/>
          <w:szCs w:val="22"/>
        </w:rPr>
        <w:t>KLAIPĖDOS MIESTO NUOTEKŲ VALYKLOS MAIŠYKLĖS</w:t>
      </w:r>
      <w:r w:rsidR="00D81196" w:rsidRPr="00D81196">
        <w:rPr>
          <w:rFonts w:asciiTheme="majorHAnsi" w:hAnsiTheme="majorHAnsi" w:cstheme="majorHAnsi"/>
          <w:b/>
          <w:bCs/>
          <w:sz w:val="22"/>
          <w:szCs w:val="22"/>
        </w:rPr>
        <w:t xml:space="preserve"> I P.D.</w:t>
      </w:r>
    </w:p>
    <w:p w14:paraId="0F674817"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08454EBC"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65EA347F" w14:textId="77777777" w:rsidR="009812AB" w:rsidRPr="00A87C7D" w:rsidRDefault="009812AB" w:rsidP="00A87C7D">
      <w:pPr>
        <w:jc w:val="center"/>
        <w:rPr>
          <w:rFonts w:asciiTheme="majorHAnsi" w:hAnsiTheme="majorHAnsi" w:cstheme="majorHAnsi"/>
          <w:b/>
          <w:sz w:val="22"/>
          <w:szCs w:val="22"/>
          <w:lang w:val="lt-LT"/>
        </w:rPr>
      </w:pPr>
    </w:p>
    <w:p w14:paraId="64ECE0CC"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6E78EB31" w14:textId="77777777" w:rsidR="009812AB" w:rsidRPr="00A87C7D" w:rsidRDefault="009812AB" w:rsidP="00A87C7D">
      <w:pPr>
        <w:jc w:val="center"/>
        <w:rPr>
          <w:rFonts w:asciiTheme="majorHAnsi" w:hAnsiTheme="majorHAnsi" w:cstheme="majorHAnsi"/>
          <w:b/>
          <w:sz w:val="22"/>
          <w:szCs w:val="22"/>
          <w:lang w:val="lt-LT"/>
        </w:rPr>
      </w:pPr>
    </w:p>
    <w:p w14:paraId="2FE3A50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4B3E9226" w14:textId="77777777" w:rsidR="009812AB" w:rsidRPr="00A87C7D" w:rsidRDefault="009812AB" w:rsidP="00A87C7D">
      <w:pPr>
        <w:jc w:val="both"/>
        <w:rPr>
          <w:rFonts w:asciiTheme="majorHAnsi" w:hAnsiTheme="majorHAnsi" w:cstheme="majorHAnsi"/>
          <w:b/>
          <w:sz w:val="22"/>
          <w:szCs w:val="22"/>
          <w:lang w:val="lt-LT"/>
        </w:rPr>
      </w:pPr>
    </w:p>
    <w:p w14:paraId="3A7993C5"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6526CFD8" w14:textId="77777777" w:rsidR="009812AB" w:rsidRPr="00A87C7D" w:rsidRDefault="009812AB" w:rsidP="00A87C7D">
      <w:pPr>
        <w:jc w:val="both"/>
        <w:rPr>
          <w:rFonts w:asciiTheme="majorHAnsi" w:hAnsiTheme="majorHAnsi" w:cstheme="majorHAnsi"/>
          <w:sz w:val="22"/>
          <w:szCs w:val="22"/>
          <w:lang w:val="lt-LT"/>
        </w:rPr>
      </w:pPr>
    </w:p>
    <w:p w14:paraId="1D00852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38013AC1"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2237D52F" w14:textId="77777777" w:rsidR="009812AB" w:rsidRPr="00A87C7D" w:rsidRDefault="009812AB" w:rsidP="00A87C7D">
      <w:pPr>
        <w:jc w:val="both"/>
        <w:rPr>
          <w:rFonts w:asciiTheme="majorHAnsi" w:hAnsiTheme="majorHAnsi" w:cstheme="majorHAnsi"/>
          <w:i/>
          <w:sz w:val="22"/>
          <w:szCs w:val="22"/>
          <w:lang w:val="lt-LT"/>
        </w:rPr>
      </w:pPr>
    </w:p>
    <w:p w14:paraId="52FA2219"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60FAF17F" w14:textId="77777777" w:rsidR="009812AB" w:rsidRPr="00A87C7D" w:rsidRDefault="009812AB" w:rsidP="00A87C7D">
      <w:pPr>
        <w:jc w:val="both"/>
        <w:rPr>
          <w:rFonts w:asciiTheme="majorHAnsi" w:hAnsiTheme="majorHAnsi" w:cstheme="majorHAnsi"/>
          <w:sz w:val="22"/>
          <w:szCs w:val="22"/>
          <w:lang w:val="lt-LT"/>
        </w:rPr>
      </w:pPr>
    </w:p>
    <w:p w14:paraId="160F7BDE" w14:textId="6B32B95B" w:rsidR="009812AB" w:rsidRPr="00D81196" w:rsidRDefault="009812AB" w:rsidP="00A87C7D">
      <w:pPr>
        <w:jc w:val="both"/>
        <w:rPr>
          <w:rFonts w:asciiTheme="majorHAnsi" w:hAnsiTheme="majorHAnsi" w:cstheme="majorHAnsi"/>
          <w:color w:val="000000" w:themeColor="text1"/>
          <w:sz w:val="22"/>
          <w:szCs w:val="22"/>
          <w:lang w:val="lt-LT"/>
        </w:rPr>
      </w:pPr>
      <w:r w:rsidRPr="00A87C7D">
        <w:rPr>
          <w:rFonts w:asciiTheme="majorHAnsi" w:hAnsiTheme="majorHAnsi" w:cstheme="majorHAnsi"/>
          <w:sz w:val="22"/>
          <w:szCs w:val="22"/>
          <w:lang w:val="lt-LT"/>
        </w:rPr>
        <w:t>sudarė šią prekių pirkimo–pardavimo sutartį, toliau vadinamą „Sutartimi“,</w:t>
      </w:r>
      <w:r w:rsidR="00DE591D" w:rsidRPr="00A87C7D">
        <w:rPr>
          <w:rFonts w:asciiTheme="majorHAnsi" w:hAnsiTheme="majorHAnsi" w:cstheme="majorHAnsi"/>
          <w:sz w:val="22"/>
          <w:szCs w:val="22"/>
          <w:lang w:val="lt-LT"/>
        </w:rPr>
        <w:t xml:space="preserve"> vadovaujantis </w:t>
      </w:r>
      <w:r w:rsidR="00D81196" w:rsidRPr="00D81196">
        <w:rPr>
          <w:rFonts w:asciiTheme="majorHAnsi" w:hAnsiTheme="majorHAnsi" w:cstheme="majorHAnsi"/>
          <w:i/>
          <w:iCs/>
          <w:color w:val="0070C0"/>
          <w:sz w:val="22"/>
          <w:szCs w:val="22"/>
          <w:lang w:val="lt-LT"/>
        </w:rPr>
        <w:t xml:space="preserve">atviro (supaprastinto) konkurso būdu </w:t>
      </w:r>
      <w:r w:rsidR="00DE591D" w:rsidRPr="00A87C7D">
        <w:rPr>
          <w:rFonts w:asciiTheme="majorHAnsi" w:hAnsiTheme="majorHAnsi" w:cstheme="majorHAnsi"/>
          <w:sz w:val="22"/>
          <w:szCs w:val="22"/>
          <w:lang w:val="lt-LT"/>
        </w:rPr>
        <w:t xml:space="preserve">viešojo </w:t>
      </w:r>
      <w:r w:rsidR="00DE591D" w:rsidRPr="00D81196">
        <w:rPr>
          <w:rFonts w:asciiTheme="majorHAnsi" w:hAnsiTheme="majorHAnsi" w:cstheme="majorHAnsi"/>
          <w:color w:val="000000" w:themeColor="text1"/>
          <w:sz w:val="22"/>
          <w:szCs w:val="22"/>
          <w:lang w:val="lt-LT"/>
        </w:rPr>
        <w:t xml:space="preserve">pirkimo </w:t>
      </w:r>
      <w:r w:rsidR="00D81196" w:rsidRPr="00D81196">
        <w:rPr>
          <w:rFonts w:asciiTheme="majorHAnsi" w:hAnsiTheme="majorHAnsi" w:cstheme="majorHAnsi"/>
          <w:color w:val="000000" w:themeColor="text1"/>
          <w:sz w:val="22"/>
          <w:szCs w:val="22"/>
          <w:lang w:val="lt-LT"/>
        </w:rPr>
        <w:t>„</w:t>
      </w:r>
      <w:r w:rsidR="00242B21">
        <w:rPr>
          <w:rFonts w:asciiTheme="majorHAnsi" w:hAnsiTheme="majorHAnsi" w:cstheme="majorHAnsi"/>
          <w:color w:val="000000" w:themeColor="text1"/>
          <w:sz w:val="22"/>
          <w:szCs w:val="22"/>
          <w:lang w:val="lt-LT"/>
        </w:rPr>
        <w:t xml:space="preserve">Klaipėdos miesto nuotekų valyklos maišyklės I </w:t>
      </w:r>
      <w:proofErr w:type="spellStart"/>
      <w:r w:rsidR="00242B21">
        <w:rPr>
          <w:rFonts w:asciiTheme="majorHAnsi" w:hAnsiTheme="majorHAnsi" w:cstheme="majorHAnsi"/>
          <w:color w:val="000000" w:themeColor="text1"/>
          <w:sz w:val="22"/>
          <w:szCs w:val="22"/>
          <w:lang w:val="lt-LT"/>
        </w:rPr>
        <w:t>p.d</w:t>
      </w:r>
      <w:proofErr w:type="spellEnd"/>
      <w:r w:rsidR="00242B21">
        <w:rPr>
          <w:rFonts w:asciiTheme="majorHAnsi" w:hAnsiTheme="majorHAnsi" w:cstheme="majorHAnsi"/>
          <w:color w:val="000000" w:themeColor="text1"/>
          <w:sz w:val="22"/>
          <w:szCs w:val="22"/>
          <w:lang w:val="lt-LT"/>
        </w:rPr>
        <w:t>.</w:t>
      </w:r>
      <w:r w:rsidR="00D81196" w:rsidRPr="00D81196">
        <w:rPr>
          <w:rFonts w:asciiTheme="majorHAnsi" w:hAnsiTheme="majorHAnsi" w:cstheme="majorHAnsi"/>
          <w:i/>
          <w:iCs/>
          <w:color w:val="000000" w:themeColor="text1"/>
          <w:sz w:val="22"/>
          <w:szCs w:val="22"/>
          <w:lang w:val="lt-LT"/>
        </w:rPr>
        <w:t xml:space="preserve">“ </w:t>
      </w:r>
      <w:r w:rsidR="00DE591D" w:rsidRPr="00D81196">
        <w:rPr>
          <w:rFonts w:asciiTheme="majorHAnsi" w:hAnsiTheme="majorHAnsi" w:cstheme="majorHAnsi"/>
          <w:i/>
          <w:iCs/>
          <w:color w:val="000000" w:themeColor="text1"/>
          <w:sz w:val="22"/>
          <w:szCs w:val="22"/>
          <w:lang w:val="lt-LT"/>
        </w:rPr>
        <w:t>sąlygomis</w:t>
      </w:r>
      <w:r w:rsidRPr="00D81196">
        <w:rPr>
          <w:rFonts w:asciiTheme="majorHAnsi" w:hAnsiTheme="majorHAnsi" w:cstheme="majorHAnsi"/>
          <w:color w:val="000000" w:themeColor="text1"/>
          <w:sz w:val="22"/>
          <w:szCs w:val="22"/>
          <w:lang w:val="lt-LT"/>
        </w:rPr>
        <w:t xml:space="preserve"> ir susitarė dėl toliau išvardintų sąlygų.</w:t>
      </w:r>
    </w:p>
    <w:p w14:paraId="6B0FA83F" w14:textId="77777777" w:rsidR="009812AB" w:rsidRPr="00D81196" w:rsidRDefault="009812AB" w:rsidP="00A87C7D">
      <w:pPr>
        <w:jc w:val="both"/>
        <w:rPr>
          <w:rFonts w:asciiTheme="majorHAnsi" w:hAnsiTheme="majorHAnsi" w:cstheme="majorHAnsi"/>
          <w:color w:val="000000" w:themeColor="text1"/>
          <w:sz w:val="22"/>
          <w:szCs w:val="22"/>
          <w:lang w:val="lt-LT"/>
        </w:rPr>
      </w:pPr>
    </w:p>
    <w:p w14:paraId="52B6665B" w14:textId="77777777" w:rsidR="009812AB" w:rsidRPr="00D81196" w:rsidRDefault="009812AB" w:rsidP="00A87C7D">
      <w:pPr>
        <w:jc w:val="center"/>
        <w:rPr>
          <w:rFonts w:asciiTheme="majorHAnsi" w:hAnsiTheme="majorHAnsi" w:cstheme="majorHAnsi"/>
          <w:b/>
          <w:color w:val="000000" w:themeColor="text1"/>
          <w:sz w:val="22"/>
          <w:szCs w:val="22"/>
          <w:lang w:val="lt-LT"/>
        </w:rPr>
      </w:pPr>
      <w:r w:rsidRPr="00D81196">
        <w:rPr>
          <w:rFonts w:asciiTheme="majorHAnsi" w:hAnsiTheme="majorHAnsi" w:cstheme="majorHAnsi"/>
          <w:b/>
          <w:color w:val="000000" w:themeColor="text1"/>
          <w:sz w:val="22"/>
          <w:szCs w:val="22"/>
          <w:lang w:val="lt-LT"/>
        </w:rPr>
        <w:t>1. Sutarties dalykas</w:t>
      </w:r>
    </w:p>
    <w:p w14:paraId="3A81996F" w14:textId="77777777" w:rsidR="009812AB" w:rsidRPr="00D81196" w:rsidRDefault="009812AB" w:rsidP="00A87C7D">
      <w:pPr>
        <w:jc w:val="center"/>
        <w:rPr>
          <w:rFonts w:asciiTheme="majorHAnsi" w:hAnsiTheme="majorHAnsi" w:cstheme="majorHAnsi"/>
          <w:b/>
          <w:color w:val="000000" w:themeColor="text1"/>
          <w:sz w:val="22"/>
          <w:szCs w:val="22"/>
          <w:lang w:val="lt-LT"/>
        </w:rPr>
      </w:pPr>
    </w:p>
    <w:p w14:paraId="18E81224" w14:textId="7F6A5D69" w:rsidR="009812AB" w:rsidRPr="00A87C7D" w:rsidRDefault="009812AB" w:rsidP="00A87C7D">
      <w:pPr>
        <w:ind w:firstLine="720"/>
        <w:jc w:val="both"/>
        <w:rPr>
          <w:rFonts w:asciiTheme="majorHAnsi" w:hAnsiTheme="majorHAnsi" w:cstheme="majorHAnsi"/>
          <w:sz w:val="22"/>
          <w:szCs w:val="22"/>
          <w:lang w:val="lt-LT"/>
        </w:rPr>
      </w:pPr>
      <w:r w:rsidRPr="00D81196">
        <w:rPr>
          <w:rFonts w:asciiTheme="majorHAnsi" w:hAnsiTheme="majorHAnsi" w:cstheme="majorHAnsi"/>
          <w:color w:val="000000" w:themeColor="text1"/>
          <w:sz w:val="22"/>
          <w:szCs w:val="22"/>
          <w:lang w:val="lt-LT"/>
        </w:rPr>
        <w:t xml:space="preserve">1.1. Sutarties dalykas yra prekių </w:t>
      </w:r>
      <w:r w:rsidR="00D81196" w:rsidRPr="00D81196">
        <w:rPr>
          <w:rFonts w:asciiTheme="majorHAnsi" w:hAnsiTheme="majorHAnsi" w:cstheme="majorHAnsi"/>
          <w:b/>
          <w:bCs/>
          <w:i/>
          <w:color w:val="000000" w:themeColor="text1"/>
          <w:sz w:val="22"/>
          <w:szCs w:val="22"/>
          <w:lang w:val="lt-LT"/>
        </w:rPr>
        <w:t xml:space="preserve">maišyklių </w:t>
      </w:r>
      <w:r w:rsidR="00D81196">
        <w:rPr>
          <w:rFonts w:asciiTheme="majorHAnsi" w:hAnsiTheme="majorHAnsi" w:cstheme="majorHAnsi"/>
          <w:b/>
          <w:bCs/>
          <w:i/>
          <w:color w:val="000000" w:themeColor="text1"/>
          <w:sz w:val="22"/>
          <w:szCs w:val="22"/>
          <w:lang w:val="lt-LT"/>
        </w:rPr>
        <w:t>3</w:t>
      </w:r>
      <w:r w:rsidR="00D81196" w:rsidRPr="00D81196">
        <w:rPr>
          <w:rFonts w:asciiTheme="majorHAnsi" w:hAnsiTheme="majorHAnsi" w:cstheme="majorHAnsi"/>
          <w:b/>
          <w:bCs/>
          <w:i/>
          <w:color w:val="000000" w:themeColor="text1"/>
          <w:sz w:val="22"/>
          <w:szCs w:val="22"/>
          <w:lang w:val="lt-LT"/>
        </w:rPr>
        <w:t xml:space="preserve"> vnt.</w:t>
      </w:r>
      <w:r w:rsidR="00D81196" w:rsidRPr="00D81196">
        <w:rPr>
          <w:rFonts w:asciiTheme="majorHAnsi" w:hAnsiTheme="majorHAnsi" w:cstheme="majorHAnsi"/>
          <w:i/>
          <w:color w:val="000000" w:themeColor="text1"/>
          <w:sz w:val="22"/>
          <w:szCs w:val="22"/>
          <w:lang w:val="lt-LT"/>
        </w:rPr>
        <w:t xml:space="preserve"> pirkimas–pardavimas, pristatymas ir sumontavimas </w:t>
      </w:r>
      <w:r w:rsidRPr="00A87C7D">
        <w:rPr>
          <w:rFonts w:asciiTheme="majorHAnsi" w:hAnsiTheme="majorHAnsi" w:cstheme="majorHAnsi"/>
          <w:sz w:val="22"/>
          <w:szCs w:val="22"/>
          <w:lang w:val="lt-LT"/>
        </w:rPr>
        <w:t xml:space="preserve">pirkimas–pardavimas, pristatymas </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A87C7D">
        <w:rPr>
          <w:rFonts w:asciiTheme="majorHAnsi" w:hAnsiTheme="majorHAnsi" w:cstheme="majorHAnsi"/>
          <w:sz w:val="22"/>
          <w:szCs w:val="22"/>
          <w:lang w:val="lt-LT"/>
        </w:rPr>
        <w:t>prekių</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1A0CA840" w14:textId="5C3D9AAB" w:rsidR="009812AB" w:rsidRPr="00A87C7D" w:rsidRDefault="009812AB"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 xml:space="preserve">Perkamos Prekės </w:t>
      </w:r>
    </w:p>
    <w:p w14:paraId="729F696D"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9812AB" w:rsidRPr="00A87C7D" w14:paraId="551D27DC" w14:textId="77777777" w:rsidTr="00D81196">
        <w:tc>
          <w:tcPr>
            <w:tcW w:w="10195" w:type="dxa"/>
            <w:gridSpan w:val="4"/>
          </w:tcPr>
          <w:p w14:paraId="689C740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9812AB" w:rsidRPr="00A87C7D" w14:paraId="327D4B46" w14:textId="77777777" w:rsidTr="00D81196">
        <w:trPr>
          <w:trHeight w:val="419"/>
        </w:trPr>
        <w:tc>
          <w:tcPr>
            <w:tcW w:w="854" w:type="dxa"/>
          </w:tcPr>
          <w:p w14:paraId="5A8EF68A"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4057" w:type="dxa"/>
          </w:tcPr>
          <w:p w14:paraId="3995013F"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1426" w:type="dxa"/>
          </w:tcPr>
          <w:p w14:paraId="245DA40E"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Kiekis </w:t>
            </w:r>
          </w:p>
        </w:tc>
        <w:tc>
          <w:tcPr>
            <w:tcW w:w="3858" w:type="dxa"/>
          </w:tcPr>
          <w:p w14:paraId="376B8294"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9812AB" w:rsidRPr="00A87C7D" w14:paraId="05641C4E" w14:textId="77777777" w:rsidTr="00D81196">
        <w:tc>
          <w:tcPr>
            <w:tcW w:w="854" w:type="dxa"/>
          </w:tcPr>
          <w:p w14:paraId="0BBD784D" w14:textId="2E8E75EA" w:rsidR="009812AB" w:rsidRPr="00A87C7D" w:rsidRDefault="00D81196"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057" w:type="dxa"/>
          </w:tcPr>
          <w:p w14:paraId="7EBCDA77" w14:textId="6238339A" w:rsidR="009812AB" w:rsidRPr="00A87C7D" w:rsidRDefault="00D81196"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Maišyklės</w:t>
            </w:r>
          </w:p>
        </w:tc>
        <w:tc>
          <w:tcPr>
            <w:tcW w:w="1426" w:type="dxa"/>
          </w:tcPr>
          <w:p w14:paraId="2E1605C9" w14:textId="21489134" w:rsidR="009812AB" w:rsidRPr="00A87C7D" w:rsidRDefault="00D81196"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3</w:t>
            </w:r>
            <w:r w:rsidR="00242B21">
              <w:rPr>
                <w:rFonts w:asciiTheme="majorHAnsi" w:hAnsiTheme="majorHAnsi" w:cstheme="majorHAnsi"/>
                <w:sz w:val="22"/>
                <w:szCs w:val="22"/>
                <w:lang w:val="lt-LT"/>
              </w:rPr>
              <w:t xml:space="preserve"> </w:t>
            </w:r>
            <w:proofErr w:type="spellStart"/>
            <w:r w:rsidR="00242B21">
              <w:rPr>
                <w:rFonts w:asciiTheme="majorHAnsi" w:hAnsiTheme="majorHAnsi" w:cstheme="majorHAnsi"/>
                <w:sz w:val="22"/>
                <w:szCs w:val="22"/>
                <w:lang w:val="lt-LT"/>
              </w:rPr>
              <w:t>vnt</w:t>
            </w:r>
            <w:proofErr w:type="spellEnd"/>
          </w:p>
        </w:tc>
        <w:tc>
          <w:tcPr>
            <w:tcW w:w="3858" w:type="dxa"/>
          </w:tcPr>
          <w:p w14:paraId="1DE8C1EB" w14:textId="6D413505" w:rsidR="009812AB" w:rsidRPr="00D81196" w:rsidRDefault="00D81196" w:rsidP="00A87C7D">
            <w:pPr>
              <w:jc w:val="both"/>
              <w:rPr>
                <w:rFonts w:asciiTheme="majorHAnsi" w:hAnsiTheme="majorHAnsi" w:cstheme="majorHAnsi"/>
                <w:i/>
                <w:iCs/>
                <w:sz w:val="22"/>
                <w:szCs w:val="22"/>
                <w:lang w:val="lt-LT"/>
              </w:rPr>
            </w:pPr>
            <w:r w:rsidRPr="00D81196">
              <w:rPr>
                <w:rFonts w:asciiTheme="majorHAnsi" w:hAnsiTheme="majorHAnsi" w:cstheme="majorHAnsi"/>
                <w:i/>
                <w:iCs/>
                <w:color w:val="2F5496" w:themeColor="accent1" w:themeShade="BF"/>
                <w:sz w:val="22"/>
                <w:szCs w:val="22"/>
                <w:lang w:val="lt-LT"/>
              </w:rPr>
              <w:t>Nurodoma techninių parametrų atitikties lentelėje</w:t>
            </w:r>
          </w:p>
        </w:tc>
      </w:tr>
    </w:tbl>
    <w:p w14:paraId="4CF1696E" w14:textId="77777777" w:rsidR="00D81196" w:rsidRPr="00D81196" w:rsidRDefault="00D81196" w:rsidP="00D81196">
      <w:pPr>
        <w:ind w:firstLine="720"/>
        <w:jc w:val="both"/>
        <w:rPr>
          <w:rFonts w:asciiTheme="majorHAnsi" w:hAnsiTheme="majorHAnsi" w:cstheme="majorHAnsi"/>
          <w:i/>
          <w:color w:val="000000" w:themeColor="text1"/>
          <w:sz w:val="22"/>
          <w:szCs w:val="22"/>
          <w:lang w:val="lt-LT"/>
        </w:rPr>
      </w:pPr>
      <w:r w:rsidRPr="00D81196">
        <w:rPr>
          <w:rFonts w:asciiTheme="majorHAnsi" w:hAnsiTheme="majorHAnsi" w:cstheme="majorHAnsi"/>
          <w:i/>
          <w:color w:val="000000" w:themeColor="text1"/>
          <w:sz w:val="22"/>
          <w:szCs w:val="22"/>
          <w:lang w:val="lt-LT"/>
        </w:rPr>
        <w:t>1.2. Prekės turi būti pristatytos:</w:t>
      </w:r>
    </w:p>
    <w:p w14:paraId="64667B3F" w14:textId="77777777" w:rsidR="00D81196" w:rsidRPr="00D81196" w:rsidRDefault="00D81196" w:rsidP="00D81196">
      <w:pPr>
        <w:ind w:firstLine="720"/>
        <w:jc w:val="both"/>
        <w:rPr>
          <w:rFonts w:asciiTheme="majorHAnsi" w:hAnsiTheme="majorHAnsi" w:cstheme="majorHAnsi"/>
          <w:i/>
          <w:color w:val="000000" w:themeColor="text1"/>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8"/>
        <w:gridCol w:w="3614"/>
        <w:gridCol w:w="5533"/>
      </w:tblGrid>
      <w:tr w:rsidR="00D81196" w:rsidRPr="00D81196" w14:paraId="734C1746" w14:textId="77777777" w:rsidTr="00D81196">
        <w:tc>
          <w:tcPr>
            <w:tcW w:w="852" w:type="dxa"/>
            <w:tcBorders>
              <w:top w:val="single" w:sz="4" w:space="0" w:color="auto"/>
              <w:left w:val="single" w:sz="4" w:space="0" w:color="auto"/>
              <w:bottom w:val="single" w:sz="4" w:space="0" w:color="auto"/>
              <w:right w:val="single" w:sz="4" w:space="0" w:color="auto"/>
            </w:tcBorders>
            <w:hideMark/>
          </w:tcPr>
          <w:p w14:paraId="4A931B5E" w14:textId="77777777" w:rsidR="00D81196" w:rsidRPr="00D81196" w:rsidRDefault="00D81196" w:rsidP="00D81196">
            <w:pPr>
              <w:rPr>
                <w:rFonts w:asciiTheme="majorHAnsi" w:hAnsiTheme="majorHAnsi" w:cstheme="majorHAnsi"/>
                <w:b/>
                <w:i/>
                <w:color w:val="000000" w:themeColor="text1"/>
                <w:sz w:val="22"/>
                <w:szCs w:val="22"/>
                <w:lang w:val="lt-LT"/>
              </w:rPr>
            </w:pPr>
            <w:r w:rsidRPr="00D81196">
              <w:rPr>
                <w:rFonts w:asciiTheme="majorHAnsi" w:hAnsiTheme="majorHAnsi" w:cstheme="majorHAnsi"/>
                <w:b/>
                <w:i/>
                <w:color w:val="000000" w:themeColor="text1"/>
                <w:sz w:val="22"/>
                <w:szCs w:val="22"/>
                <w:lang w:val="lt-LT"/>
              </w:rPr>
              <w:t xml:space="preserve">Prekių Nr. </w:t>
            </w:r>
          </w:p>
        </w:tc>
        <w:tc>
          <w:tcPr>
            <w:tcW w:w="3732" w:type="dxa"/>
            <w:tcBorders>
              <w:top w:val="single" w:sz="4" w:space="0" w:color="auto"/>
              <w:left w:val="single" w:sz="4" w:space="0" w:color="auto"/>
              <w:bottom w:val="single" w:sz="4" w:space="0" w:color="auto"/>
              <w:right w:val="single" w:sz="4" w:space="0" w:color="auto"/>
            </w:tcBorders>
            <w:hideMark/>
          </w:tcPr>
          <w:p w14:paraId="088DCC2E" w14:textId="77777777" w:rsidR="00D81196" w:rsidRPr="00D81196" w:rsidRDefault="00D81196" w:rsidP="00D81196">
            <w:pPr>
              <w:rPr>
                <w:rFonts w:asciiTheme="majorHAnsi" w:hAnsiTheme="majorHAnsi" w:cstheme="majorHAnsi"/>
                <w:b/>
                <w:i/>
                <w:color w:val="000000" w:themeColor="text1"/>
                <w:sz w:val="22"/>
                <w:szCs w:val="22"/>
                <w:lang w:val="lt-LT"/>
              </w:rPr>
            </w:pPr>
            <w:r w:rsidRPr="00D81196">
              <w:rPr>
                <w:rFonts w:asciiTheme="majorHAnsi" w:hAnsiTheme="majorHAnsi" w:cstheme="majorHAnsi"/>
                <w:b/>
                <w:i/>
                <w:color w:val="000000" w:themeColor="text1"/>
                <w:sz w:val="22"/>
                <w:szCs w:val="22"/>
                <w:lang w:val="lt-LT"/>
              </w:rPr>
              <w:t>Prekių pristatymo vietos adresas</w:t>
            </w:r>
          </w:p>
        </w:tc>
        <w:tc>
          <w:tcPr>
            <w:tcW w:w="5730" w:type="dxa"/>
            <w:tcBorders>
              <w:top w:val="single" w:sz="4" w:space="0" w:color="auto"/>
              <w:left w:val="single" w:sz="4" w:space="0" w:color="auto"/>
              <w:bottom w:val="single" w:sz="4" w:space="0" w:color="auto"/>
              <w:right w:val="single" w:sz="4" w:space="0" w:color="auto"/>
            </w:tcBorders>
            <w:hideMark/>
          </w:tcPr>
          <w:p w14:paraId="42DEAAD2" w14:textId="77777777" w:rsidR="00D81196" w:rsidRPr="00D81196" w:rsidRDefault="00D81196" w:rsidP="00D81196">
            <w:pPr>
              <w:rPr>
                <w:rFonts w:asciiTheme="majorHAnsi" w:hAnsiTheme="majorHAnsi" w:cstheme="majorHAnsi"/>
                <w:b/>
                <w:i/>
                <w:color w:val="000000" w:themeColor="text1"/>
                <w:sz w:val="22"/>
                <w:szCs w:val="22"/>
                <w:lang w:val="lt-LT"/>
              </w:rPr>
            </w:pPr>
            <w:r w:rsidRPr="00D81196">
              <w:rPr>
                <w:rFonts w:asciiTheme="majorHAnsi" w:hAnsiTheme="majorHAnsi" w:cstheme="majorHAnsi"/>
                <w:b/>
                <w:i/>
                <w:color w:val="000000" w:themeColor="text1"/>
                <w:sz w:val="22"/>
                <w:szCs w:val="22"/>
                <w:lang w:val="lt-LT"/>
              </w:rPr>
              <w:t>Sutartinių įsipareigojimų įvykdymo terminas (prekių pristatymas)</w:t>
            </w:r>
          </w:p>
        </w:tc>
      </w:tr>
      <w:tr w:rsidR="00D81196" w:rsidRPr="00D81196" w14:paraId="69C7CDA0" w14:textId="77777777" w:rsidTr="00D81196">
        <w:tc>
          <w:tcPr>
            <w:tcW w:w="852" w:type="dxa"/>
            <w:tcBorders>
              <w:top w:val="single" w:sz="4" w:space="0" w:color="auto"/>
              <w:left w:val="single" w:sz="4" w:space="0" w:color="auto"/>
              <w:bottom w:val="single" w:sz="4" w:space="0" w:color="auto"/>
              <w:right w:val="single" w:sz="4" w:space="0" w:color="auto"/>
            </w:tcBorders>
            <w:hideMark/>
          </w:tcPr>
          <w:p w14:paraId="4925C23A" w14:textId="77777777" w:rsidR="00D81196" w:rsidRPr="00D81196" w:rsidRDefault="00D81196" w:rsidP="00D81196">
            <w:pPr>
              <w:ind w:firstLine="720"/>
              <w:rPr>
                <w:rFonts w:asciiTheme="majorHAnsi" w:hAnsiTheme="majorHAnsi" w:cstheme="majorHAnsi"/>
                <w:i/>
                <w:color w:val="000000" w:themeColor="text1"/>
                <w:sz w:val="22"/>
                <w:szCs w:val="22"/>
                <w:lang w:val="lt-LT"/>
              </w:rPr>
            </w:pPr>
            <w:r w:rsidRPr="00D81196">
              <w:rPr>
                <w:rFonts w:asciiTheme="majorHAnsi" w:hAnsiTheme="majorHAnsi" w:cstheme="majorHAnsi"/>
                <w:i/>
                <w:color w:val="000000" w:themeColor="text1"/>
                <w:sz w:val="22"/>
                <w:szCs w:val="22"/>
                <w:lang w:val="lt-LT"/>
              </w:rPr>
              <w:t>1</w:t>
            </w:r>
          </w:p>
        </w:tc>
        <w:tc>
          <w:tcPr>
            <w:tcW w:w="3732" w:type="dxa"/>
            <w:tcBorders>
              <w:top w:val="single" w:sz="4" w:space="0" w:color="auto"/>
              <w:left w:val="single" w:sz="4" w:space="0" w:color="auto"/>
              <w:bottom w:val="single" w:sz="4" w:space="0" w:color="auto"/>
              <w:right w:val="single" w:sz="4" w:space="0" w:color="auto"/>
            </w:tcBorders>
          </w:tcPr>
          <w:p w14:paraId="48991731" w14:textId="77777777" w:rsidR="00D81196" w:rsidRPr="00D81196" w:rsidRDefault="00D81196" w:rsidP="00D81196">
            <w:pPr>
              <w:rPr>
                <w:rFonts w:asciiTheme="majorHAnsi" w:hAnsiTheme="majorHAnsi" w:cstheme="majorHAnsi"/>
                <w:i/>
                <w:color w:val="000000" w:themeColor="text1"/>
                <w:sz w:val="22"/>
                <w:szCs w:val="22"/>
              </w:rPr>
            </w:pPr>
            <w:proofErr w:type="spellStart"/>
            <w:r w:rsidRPr="00D81196">
              <w:rPr>
                <w:rFonts w:asciiTheme="majorHAnsi" w:hAnsiTheme="majorHAnsi" w:cstheme="majorHAnsi"/>
                <w:i/>
                <w:color w:val="000000" w:themeColor="text1"/>
                <w:sz w:val="22"/>
                <w:szCs w:val="22"/>
              </w:rPr>
              <w:t>Uosių</w:t>
            </w:r>
            <w:proofErr w:type="spellEnd"/>
            <w:r w:rsidRPr="00D81196">
              <w:rPr>
                <w:rFonts w:asciiTheme="majorHAnsi" w:hAnsiTheme="majorHAnsi" w:cstheme="majorHAnsi"/>
                <w:i/>
                <w:color w:val="000000" w:themeColor="text1"/>
                <w:sz w:val="22"/>
                <w:szCs w:val="22"/>
              </w:rPr>
              <w:t xml:space="preserve"> g. 8, </w:t>
            </w:r>
            <w:proofErr w:type="spellStart"/>
            <w:r w:rsidRPr="00D81196">
              <w:rPr>
                <w:rFonts w:asciiTheme="majorHAnsi" w:hAnsiTheme="majorHAnsi" w:cstheme="majorHAnsi"/>
                <w:i/>
                <w:color w:val="000000" w:themeColor="text1"/>
                <w:sz w:val="22"/>
                <w:szCs w:val="22"/>
              </w:rPr>
              <w:t>Dumpių</w:t>
            </w:r>
            <w:proofErr w:type="spellEnd"/>
            <w:r w:rsidRPr="00D81196">
              <w:rPr>
                <w:rFonts w:asciiTheme="majorHAnsi" w:hAnsiTheme="majorHAnsi" w:cstheme="majorHAnsi"/>
                <w:i/>
                <w:color w:val="000000" w:themeColor="text1"/>
                <w:sz w:val="22"/>
                <w:szCs w:val="22"/>
              </w:rPr>
              <w:t xml:space="preserve"> k., </w:t>
            </w:r>
            <w:proofErr w:type="spellStart"/>
            <w:r w:rsidRPr="00D81196">
              <w:rPr>
                <w:rFonts w:asciiTheme="majorHAnsi" w:hAnsiTheme="majorHAnsi" w:cstheme="majorHAnsi"/>
                <w:i/>
                <w:color w:val="000000" w:themeColor="text1"/>
                <w:sz w:val="22"/>
                <w:szCs w:val="22"/>
              </w:rPr>
              <w:t>Klaipėdos</w:t>
            </w:r>
            <w:proofErr w:type="spellEnd"/>
            <w:r w:rsidRPr="00D81196">
              <w:rPr>
                <w:rFonts w:asciiTheme="majorHAnsi" w:hAnsiTheme="majorHAnsi" w:cstheme="majorHAnsi"/>
                <w:i/>
                <w:color w:val="000000" w:themeColor="text1"/>
                <w:sz w:val="22"/>
                <w:szCs w:val="22"/>
              </w:rPr>
              <w:t xml:space="preserve"> r.</w:t>
            </w:r>
          </w:p>
          <w:p w14:paraId="341B90C3" w14:textId="77777777" w:rsidR="00D81196" w:rsidRPr="00D81196" w:rsidRDefault="00D81196" w:rsidP="00D81196">
            <w:pPr>
              <w:ind w:firstLine="720"/>
              <w:rPr>
                <w:rFonts w:asciiTheme="majorHAnsi" w:hAnsiTheme="majorHAnsi" w:cstheme="majorHAnsi"/>
                <w:i/>
                <w:color w:val="000000" w:themeColor="text1"/>
                <w:sz w:val="22"/>
                <w:szCs w:val="22"/>
                <w:lang w:val="lt-LT"/>
              </w:rPr>
            </w:pPr>
          </w:p>
        </w:tc>
        <w:tc>
          <w:tcPr>
            <w:tcW w:w="5730" w:type="dxa"/>
            <w:tcBorders>
              <w:top w:val="single" w:sz="4" w:space="0" w:color="auto"/>
              <w:left w:val="single" w:sz="4" w:space="0" w:color="auto"/>
              <w:bottom w:val="single" w:sz="4" w:space="0" w:color="auto"/>
              <w:right w:val="single" w:sz="4" w:space="0" w:color="auto"/>
            </w:tcBorders>
            <w:hideMark/>
          </w:tcPr>
          <w:p w14:paraId="208D5A24" w14:textId="0A280DA4" w:rsidR="00D81196" w:rsidRPr="00D81196" w:rsidRDefault="00242B21" w:rsidP="00D81196">
            <w:pPr>
              <w:rPr>
                <w:rFonts w:asciiTheme="majorHAnsi" w:hAnsiTheme="majorHAnsi" w:cstheme="majorHAnsi"/>
                <w:i/>
                <w:color w:val="000000" w:themeColor="text1"/>
                <w:sz w:val="22"/>
                <w:szCs w:val="22"/>
                <w:lang w:val="lt-LT"/>
              </w:rPr>
            </w:pPr>
            <w:r>
              <w:rPr>
                <w:rFonts w:asciiTheme="majorHAnsi" w:hAnsiTheme="majorHAnsi" w:cstheme="majorHAnsi"/>
                <w:i/>
                <w:color w:val="000000" w:themeColor="text1"/>
                <w:sz w:val="22"/>
                <w:szCs w:val="22"/>
                <w:lang w:val="lt-LT"/>
              </w:rPr>
              <w:t>5</w:t>
            </w:r>
            <w:r w:rsidR="00D81196" w:rsidRPr="00D81196">
              <w:rPr>
                <w:rFonts w:asciiTheme="majorHAnsi" w:hAnsiTheme="majorHAnsi" w:cstheme="majorHAnsi"/>
                <w:i/>
                <w:color w:val="000000" w:themeColor="text1"/>
                <w:sz w:val="22"/>
                <w:szCs w:val="22"/>
                <w:lang w:val="lt-LT"/>
              </w:rPr>
              <w:t xml:space="preserve"> mėn.</w:t>
            </w:r>
          </w:p>
        </w:tc>
      </w:tr>
    </w:tbl>
    <w:p w14:paraId="3D1744A1" w14:textId="77777777" w:rsidR="009812AB" w:rsidRPr="00D81196" w:rsidRDefault="009812AB" w:rsidP="00A87C7D">
      <w:pPr>
        <w:ind w:firstLine="720"/>
        <w:jc w:val="both"/>
        <w:rPr>
          <w:rFonts w:asciiTheme="majorHAnsi" w:hAnsiTheme="majorHAnsi" w:cstheme="majorHAnsi"/>
          <w:color w:val="000000" w:themeColor="text1"/>
          <w:sz w:val="22"/>
          <w:szCs w:val="22"/>
          <w:lang w:val="lt-LT"/>
        </w:rPr>
      </w:pPr>
    </w:p>
    <w:p w14:paraId="6A905BFC" w14:textId="77777777" w:rsidR="009812AB" w:rsidRPr="00A87C7D" w:rsidRDefault="009812AB" w:rsidP="00A87C7D">
      <w:pPr>
        <w:jc w:val="both"/>
        <w:rPr>
          <w:rFonts w:asciiTheme="majorHAnsi" w:hAnsiTheme="majorHAnsi" w:cstheme="majorHAnsi"/>
          <w:sz w:val="22"/>
          <w:szCs w:val="22"/>
          <w:lang w:val="lt-LT"/>
        </w:rPr>
      </w:pPr>
    </w:p>
    <w:p w14:paraId="3F25BFDE"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263E8204"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47D9B363" w14:textId="613C4845" w:rsidR="00D81196" w:rsidRPr="00D81196" w:rsidRDefault="00D81196" w:rsidP="00D81196">
      <w:pPr>
        <w:ind w:firstLine="709"/>
        <w:jc w:val="both"/>
        <w:rPr>
          <w:rFonts w:asciiTheme="majorHAnsi" w:hAnsiTheme="majorHAnsi" w:cstheme="majorHAnsi"/>
          <w:color w:val="000000" w:themeColor="text1"/>
          <w:sz w:val="22"/>
          <w:szCs w:val="22"/>
          <w:lang w:val="lt-LT"/>
        </w:rPr>
      </w:pPr>
      <w:r w:rsidRPr="00D81196">
        <w:rPr>
          <w:rFonts w:asciiTheme="majorHAnsi" w:hAnsiTheme="majorHAnsi" w:cstheme="majorHAnsi"/>
          <w:color w:val="000000" w:themeColor="text1"/>
          <w:sz w:val="22"/>
          <w:szCs w:val="22"/>
          <w:lang w:val="lt-LT"/>
        </w:rPr>
        <w:t>2.1.  Sutartis įsigalioja, kai Sutartį pasirašo abi Sutarties Šalys ir galioja iki visiško Šalių įsipareigojimų įvykdymo.</w:t>
      </w:r>
    </w:p>
    <w:p w14:paraId="05C3B562" w14:textId="143B099F" w:rsidR="00D81196" w:rsidRPr="00D81196" w:rsidRDefault="00D81196" w:rsidP="00D81196">
      <w:pPr>
        <w:ind w:firstLine="709"/>
        <w:jc w:val="both"/>
        <w:rPr>
          <w:rFonts w:asciiTheme="majorHAnsi" w:hAnsiTheme="majorHAnsi" w:cstheme="majorHAnsi"/>
          <w:b/>
          <w:bCs/>
          <w:color w:val="000000" w:themeColor="text1"/>
          <w:sz w:val="22"/>
          <w:szCs w:val="22"/>
          <w:lang w:val="lt-LT"/>
        </w:rPr>
      </w:pPr>
      <w:r w:rsidRPr="00D81196">
        <w:rPr>
          <w:rFonts w:asciiTheme="majorHAnsi" w:hAnsiTheme="majorHAnsi" w:cstheme="majorHAnsi"/>
          <w:color w:val="000000" w:themeColor="text1"/>
          <w:sz w:val="22"/>
          <w:szCs w:val="22"/>
          <w:lang w:val="lt-LT"/>
        </w:rPr>
        <w:t xml:space="preserve">2.2 Sutartis sudaroma </w:t>
      </w:r>
      <w:r w:rsidRPr="00D81196">
        <w:rPr>
          <w:rFonts w:asciiTheme="majorHAnsi" w:hAnsiTheme="majorHAnsi" w:cstheme="majorHAnsi"/>
          <w:b/>
          <w:bCs/>
          <w:color w:val="000000" w:themeColor="text1"/>
          <w:sz w:val="22"/>
          <w:szCs w:val="22"/>
          <w:lang w:val="lt-LT"/>
        </w:rPr>
        <w:t>6 (šešių) mėnesių</w:t>
      </w:r>
      <w:r w:rsidRPr="00D81196">
        <w:rPr>
          <w:rFonts w:asciiTheme="majorHAnsi" w:hAnsiTheme="majorHAnsi" w:cstheme="majorHAnsi"/>
          <w:color w:val="000000" w:themeColor="text1"/>
          <w:sz w:val="22"/>
          <w:szCs w:val="22"/>
          <w:lang w:val="lt-LT"/>
        </w:rPr>
        <w:t xml:space="preserve"> terminui</w:t>
      </w:r>
      <w:r w:rsidRPr="00D81196">
        <w:rPr>
          <w:rFonts w:asciiTheme="majorHAnsi" w:hAnsiTheme="majorHAnsi" w:cstheme="majorHAnsi"/>
          <w:b/>
          <w:bCs/>
          <w:color w:val="000000" w:themeColor="text1"/>
          <w:sz w:val="22"/>
          <w:szCs w:val="22"/>
          <w:lang w:val="lt-LT"/>
        </w:rPr>
        <w:t>,</w:t>
      </w:r>
      <w:r w:rsidRPr="00D81196">
        <w:rPr>
          <w:rFonts w:asciiTheme="majorHAnsi" w:hAnsiTheme="majorHAnsi" w:cstheme="majorHAnsi"/>
          <w:color w:val="000000" w:themeColor="text1"/>
          <w:sz w:val="22"/>
          <w:szCs w:val="22"/>
          <w:lang w:val="lt-LT"/>
        </w:rPr>
        <w:t xml:space="preserve"> įskaitant apmokėjimui skirtą laikotarpį, jos trukmę skaičiuojant nuo įsigaliojimo dienos.</w:t>
      </w:r>
    </w:p>
    <w:p w14:paraId="401230F7" w14:textId="77777777" w:rsidR="00D81196" w:rsidRPr="00D81196" w:rsidRDefault="00D81196" w:rsidP="00D81196">
      <w:pPr>
        <w:ind w:firstLine="709"/>
        <w:jc w:val="both"/>
        <w:rPr>
          <w:rFonts w:asciiTheme="majorHAnsi" w:hAnsiTheme="majorHAnsi" w:cstheme="majorHAnsi"/>
          <w:color w:val="000000" w:themeColor="text1"/>
          <w:sz w:val="22"/>
          <w:szCs w:val="22"/>
          <w:lang w:val="lt-LT"/>
        </w:rPr>
      </w:pPr>
    </w:p>
    <w:p w14:paraId="14ED4EB2" w14:textId="77777777" w:rsidR="00D81196" w:rsidRPr="00D81196" w:rsidRDefault="00D81196" w:rsidP="00D81196">
      <w:pPr>
        <w:ind w:firstLine="709"/>
        <w:jc w:val="both"/>
        <w:rPr>
          <w:rFonts w:asciiTheme="majorHAnsi" w:hAnsiTheme="majorHAnsi" w:cstheme="majorHAnsi"/>
          <w:color w:val="000000" w:themeColor="text1"/>
          <w:sz w:val="22"/>
          <w:szCs w:val="22"/>
          <w:lang w:val="lt-LT"/>
        </w:rPr>
      </w:pPr>
      <w:r w:rsidRPr="00D81196">
        <w:rPr>
          <w:rFonts w:asciiTheme="majorHAnsi" w:hAnsiTheme="majorHAnsi" w:cstheme="majorHAnsi"/>
          <w:color w:val="000000" w:themeColor="text1"/>
          <w:sz w:val="22"/>
          <w:szCs w:val="22"/>
          <w:lang w:val="lt-LT"/>
        </w:rPr>
        <w:lastRenderedPageBreak/>
        <w:t>2.3. Šalių įsipareigojimų (ar jų dalies) vykdymo terminas gali būti sustabdytas Sutarties Bendrųjų sąlygų 18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Sutarties dalis.</w:t>
      </w:r>
    </w:p>
    <w:p w14:paraId="29B6396A" w14:textId="77777777" w:rsidR="0053280E" w:rsidRPr="00D81196" w:rsidRDefault="0053280E" w:rsidP="00A87C7D">
      <w:pPr>
        <w:ind w:firstLine="709"/>
        <w:jc w:val="both"/>
        <w:rPr>
          <w:rFonts w:asciiTheme="majorHAnsi" w:hAnsiTheme="majorHAnsi" w:cstheme="majorHAnsi"/>
          <w:sz w:val="22"/>
          <w:szCs w:val="22"/>
          <w:lang w:val="lt-LT"/>
        </w:rPr>
      </w:pPr>
    </w:p>
    <w:p w14:paraId="4EC54FB4"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028F8F13" w14:textId="77777777" w:rsidR="009812AB" w:rsidRPr="00A87C7D" w:rsidRDefault="009812AB" w:rsidP="00A87C7D">
      <w:pPr>
        <w:jc w:val="both"/>
        <w:rPr>
          <w:rFonts w:asciiTheme="majorHAnsi" w:hAnsiTheme="majorHAnsi" w:cstheme="majorHAnsi"/>
          <w:b/>
          <w:sz w:val="22"/>
          <w:szCs w:val="22"/>
          <w:lang w:val="lt-LT"/>
        </w:rPr>
      </w:pPr>
    </w:p>
    <w:p w14:paraId="502C5094" w14:textId="77777777" w:rsidR="00D81196" w:rsidRPr="00D81196" w:rsidRDefault="00D81196" w:rsidP="00D81196">
      <w:pPr>
        <w:widowControl w:val="0"/>
        <w:ind w:firstLine="720"/>
        <w:jc w:val="both"/>
        <w:rPr>
          <w:rFonts w:asciiTheme="majorHAnsi" w:hAnsiTheme="majorHAnsi" w:cstheme="majorHAnsi"/>
          <w:i/>
          <w:sz w:val="22"/>
          <w:szCs w:val="22"/>
          <w:lang w:val="lt-LT"/>
        </w:rPr>
      </w:pPr>
      <w:r w:rsidRPr="00D81196">
        <w:rPr>
          <w:rFonts w:asciiTheme="majorHAnsi" w:hAnsiTheme="majorHAnsi" w:cstheme="majorHAnsi"/>
          <w:sz w:val="22"/>
          <w:szCs w:val="22"/>
          <w:lang w:val="lt-LT"/>
        </w:rPr>
        <w:t xml:space="preserve">3.1. Kainodaros taisyklės – šioje Sutartyje taikomas fiksuotos kainos apskaičiavimo būdas. Pradinė sutarties vertė - ............................... Eur be PVM. </w:t>
      </w:r>
    </w:p>
    <w:p w14:paraId="156D49E7"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E76AF5" w14:paraId="7EAC1990" w14:textId="77777777" w:rsidTr="008C2B2B">
        <w:tc>
          <w:tcPr>
            <w:tcW w:w="1728" w:type="dxa"/>
          </w:tcPr>
          <w:p w14:paraId="1CB8D8DE"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7A648E18"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E76AF5" w14:paraId="4150F013" w14:textId="77777777" w:rsidTr="008C2B2B">
        <w:tc>
          <w:tcPr>
            <w:tcW w:w="1728" w:type="dxa"/>
          </w:tcPr>
          <w:p w14:paraId="2B5DAA6A"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435F7D26"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E76AF5" w14:paraId="72B2CE74" w14:textId="77777777" w:rsidTr="008C2B2B">
        <w:tc>
          <w:tcPr>
            <w:tcW w:w="1728" w:type="dxa"/>
          </w:tcPr>
          <w:p w14:paraId="5916D780"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5C563818"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50A71AE5" w14:textId="77777777" w:rsidR="00942A39" w:rsidRPr="00A87C7D" w:rsidRDefault="00942A39" w:rsidP="00A87C7D">
      <w:pPr>
        <w:widowControl w:val="0"/>
        <w:jc w:val="both"/>
        <w:rPr>
          <w:rFonts w:asciiTheme="majorHAnsi" w:hAnsiTheme="majorHAnsi" w:cstheme="majorHAnsi"/>
          <w:i/>
          <w:sz w:val="22"/>
          <w:szCs w:val="22"/>
          <w:lang w:val="lt-LT"/>
        </w:rPr>
      </w:pPr>
    </w:p>
    <w:p w14:paraId="462824E6"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29356A78" w14:textId="589597A8" w:rsidR="00D81196" w:rsidRPr="00D81196" w:rsidRDefault="00D81196" w:rsidP="00D81196">
      <w:pPr>
        <w:tabs>
          <w:tab w:val="left" w:pos="567"/>
        </w:tabs>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3.3.1. </w:t>
      </w:r>
      <w:r w:rsidRPr="00D81196">
        <w:rPr>
          <w:rFonts w:asciiTheme="majorHAnsi" w:hAnsiTheme="majorHAnsi" w:cstheme="majorHAnsi"/>
          <w:sz w:val="22"/>
          <w:szCs w:val="22"/>
          <w:lang w:val="lt-LT"/>
        </w:rPr>
        <w:t>Pirkėjas už prekes Tiekėjui sumoka visą sumą po prekių, nurodytų Sutarties 1.1 punkte, patiekimo.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„SABIS“ priemonėmis.</w:t>
      </w:r>
      <w:r w:rsidRPr="00D81196">
        <w:rPr>
          <w:rFonts w:asciiTheme="majorHAnsi" w:hAnsiTheme="majorHAnsi" w:cstheme="majorHAnsi"/>
          <w:i/>
          <w:iCs/>
          <w:sz w:val="22"/>
          <w:szCs w:val="22"/>
          <w:lang w:val="lt-LT"/>
        </w:rPr>
        <w:t xml:space="preserve"> </w:t>
      </w:r>
    </w:p>
    <w:p w14:paraId="5A8DAEBD" w14:textId="77777777" w:rsidR="00676EC1" w:rsidRPr="00A87C7D" w:rsidRDefault="00676EC1" w:rsidP="00A87C7D">
      <w:pPr>
        <w:tabs>
          <w:tab w:val="left" w:pos="567"/>
        </w:tabs>
        <w:jc w:val="both"/>
        <w:rPr>
          <w:rFonts w:asciiTheme="majorHAnsi" w:hAnsiTheme="majorHAnsi" w:cstheme="majorHAnsi"/>
          <w:sz w:val="22"/>
          <w:szCs w:val="22"/>
          <w:lang w:val="lt-LT"/>
        </w:rPr>
      </w:pPr>
    </w:p>
    <w:p w14:paraId="0875625A" w14:textId="47BF0C6B" w:rsidR="009812AB" w:rsidRPr="00A87C7D" w:rsidRDefault="00D81196" w:rsidP="00A87C7D">
      <w:pPr>
        <w:ind w:firstLine="720"/>
        <w:jc w:val="both"/>
        <w:rPr>
          <w:rFonts w:asciiTheme="majorHAnsi" w:hAnsiTheme="majorHAnsi" w:cstheme="majorHAnsi"/>
          <w:i/>
          <w:sz w:val="22"/>
          <w:szCs w:val="22"/>
          <w:lang w:val="lt-LT"/>
        </w:rPr>
      </w:pPr>
      <w:r>
        <w:rPr>
          <w:rFonts w:asciiTheme="majorHAnsi" w:hAnsiTheme="majorHAnsi" w:cstheme="majorHAnsi"/>
          <w:sz w:val="22"/>
          <w:szCs w:val="22"/>
          <w:lang w:val="lt-LT"/>
        </w:rPr>
        <w:t>3</w:t>
      </w:r>
      <w:r w:rsidR="00676EC1" w:rsidRPr="00A87C7D">
        <w:rPr>
          <w:rFonts w:asciiTheme="majorHAnsi" w:hAnsiTheme="majorHAnsi" w:cstheme="majorHAnsi"/>
          <w:sz w:val="22"/>
          <w:szCs w:val="22"/>
          <w:lang w:val="lt-LT"/>
        </w:rPr>
        <w:t>.</w:t>
      </w:r>
      <w:r w:rsidR="00E63412" w:rsidRPr="00A87C7D">
        <w:rPr>
          <w:rFonts w:asciiTheme="majorHAnsi" w:hAnsiTheme="majorHAnsi" w:cstheme="majorHAnsi"/>
          <w:sz w:val="22"/>
          <w:szCs w:val="22"/>
          <w:lang w:val="lt-LT"/>
        </w:rPr>
        <w:t>3</w:t>
      </w:r>
      <w:r w:rsidR="00676EC1"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1A4ADA6F"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4AA8F9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45898A76" w14:textId="15EA944A" w:rsidR="00FF075B" w:rsidRPr="00A87C7D" w:rsidRDefault="009812AB" w:rsidP="00D81196">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6ED7680F" w14:textId="5ECEFB46" w:rsidR="00EA2F6E" w:rsidRPr="00A87C7D" w:rsidRDefault="00FF075B" w:rsidP="00D81196">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Prek</w:t>
      </w:r>
      <w:r w:rsidR="00C432B1">
        <w:rPr>
          <w:rFonts w:asciiTheme="majorHAnsi" w:hAnsiTheme="majorHAnsi" w:cstheme="majorHAnsi"/>
          <w:sz w:val="22"/>
          <w:szCs w:val="22"/>
          <w:lang w:val="lt-LT"/>
        </w:rPr>
        <w:t>i</w:t>
      </w:r>
      <w:r w:rsidR="00DE0AB6" w:rsidRPr="00A87C7D">
        <w:rPr>
          <w:rFonts w:asciiTheme="majorHAnsi" w:hAnsiTheme="majorHAnsi" w:cstheme="majorHAnsi"/>
          <w:sz w:val="22"/>
          <w:szCs w:val="22"/>
          <w:lang w:val="lt-LT"/>
        </w:rPr>
        <w:t>ų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720CC989" w14:textId="77777777" w:rsidR="009812AB" w:rsidRPr="00A87C7D" w:rsidRDefault="009812AB" w:rsidP="00A87C7D">
      <w:pPr>
        <w:jc w:val="both"/>
        <w:rPr>
          <w:rFonts w:asciiTheme="majorHAnsi" w:hAnsiTheme="majorHAnsi" w:cstheme="majorHAnsi"/>
          <w:sz w:val="22"/>
          <w:szCs w:val="22"/>
          <w:lang w:val="lt-LT"/>
        </w:rPr>
      </w:pPr>
    </w:p>
    <w:p w14:paraId="6F9C75AB"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605B0659" w14:textId="77777777" w:rsidR="009812AB" w:rsidRPr="00A87C7D" w:rsidRDefault="009812AB" w:rsidP="00A87C7D">
      <w:pPr>
        <w:jc w:val="center"/>
        <w:rPr>
          <w:rFonts w:asciiTheme="majorHAnsi" w:hAnsiTheme="majorHAnsi" w:cstheme="majorHAnsi"/>
          <w:b/>
          <w:sz w:val="22"/>
          <w:szCs w:val="22"/>
          <w:lang w:val="lt-LT"/>
        </w:rPr>
      </w:pPr>
    </w:p>
    <w:p w14:paraId="3216DDDA"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3249D2D5"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5529F8AA"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46356FF1" w14:textId="77777777" w:rsidR="005B6E0B" w:rsidRPr="00A87C7D" w:rsidRDefault="005B6E0B" w:rsidP="00A87C7D">
      <w:pPr>
        <w:pStyle w:val="BodyText1"/>
        <w:rPr>
          <w:rFonts w:asciiTheme="majorHAnsi" w:hAnsiTheme="majorHAnsi" w:cstheme="majorHAnsi"/>
          <w:sz w:val="22"/>
          <w:szCs w:val="22"/>
          <w:lang w:val="lt-LT"/>
        </w:rPr>
      </w:pPr>
    </w:p>
    <w:p w14:paraId="0B1456C2"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lastRenderedPageBreak/>
        <w:t>5. Šalių atsakomybė</w:t>
      </w:r>
    </w:p>
    <w:p w14:paraId="2650FAAA"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0BAD095A"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084C8103" w14:textId="77777777"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79FE1638" w14:textId="77777777" w:rsidR="00BD6413"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0475222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1CABEF3D"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0B05AC10" w14:textId="5AD871D2"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73A69E6D"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784B9921" w14:textId="77777777" w:rsidTr="008C2B2B">
        <w:tc>
          <w:tcPr>
            <w:tcW w:w="2088" w:type="dxa"/>
          </w:tcPr>
          <w:p w14:paraId="5A18B9C7"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019BDCA4"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536C2EC8"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17A6F437" w14:textId="77777777" w:rsidTr="008C2B2B">
        <w:tc>
          <w:tcPr>
            <w:tcW w:w="2088" w:type="dxa"/>
          </w:tcPr>
          <w:p w14:paraId="073E70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01711B9C"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B3CD43C"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D14B44F" w14:textId="77777777" w:rsidTr="008C2B2B">
        <w:tc>
          <w:tcPr>
            <w:tcW w:w="2088" w:type="dxa"/>
          </w:tcPr>
          <w:p w14:paraId="7AF3AF14"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71908EF2"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51C8BD58"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601C6612" w14:textId="77777777" w:rsidTr="008C2B2B">
        <w:tc>
          <w:tcPr>
            <w:tcW w:w="2088" w:type="dxa"/>
          </w:tcPr>
          <w:p w14:paraId="3E55FE49"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04090A38"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9D9B5B2"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5126D490" w14:textId="77777777" w:rsidTr="008C2B2B">
        <w:tc>
          <w:tcPr>
            <w:tcW w:w="2088" w:type="dxa"/>
          </w:tcPr>
          <w:p w14:paraId="3C84BCC5"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4B4AB18D"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B8A3BDA" w14:textId="77777777" w:rsidR="009812AB" w:rsidRPr="00A87C7D" w:rsidRDefault="009812AB" w:rsidP="00A87C7D">
            <w:pPr>
              <w:jc w:val="both"/>
              <w:rPr>
                <w:rFonts w:asciiTheme="majorHAnsi" w:hAnsiTheme="majorHAnsi" w:cstheme="majorHAnsi"/>
                <w:sz w:val="22"/>
                <w:szCs w:val="22"/>
                <w:lang w:val="lt-LT"/>
              </w:rPr>
            </w:pPr>
          </w:p>
        </w:tc>
      </w:tr>
    </w:tbl>
    <w:p w14:paraId="59B58542" w14:textId="77777777" w:rsidR="00D957DD" w:rsidRPr="00A87C7D" w:rsidRDefault="00D957DD" w:rsidP="00A87C7D">
      <w:pPr>
        <w:ind w:firstLine="709"/>
        <w:jc w:val="both"/>
        <w:rPr>
          <w:rFonts w:asciiTheme="majorHAnsi" w:hAnsiTheme="majorHAnsi" w:cstheme="majorHAnsi"/>
          <w:sz w:val="22"/>
          <w:szCs w:val="22"/>
          <w:lang w:val="lt-LT"/>
        </w:rPr>
      </w:pPr>
    </w:p>
    <w:p w14:paraId="23C612DD"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00CE729E"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0B0FD212"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78FAB8A1" w14:textId="77777777" w:rsidR="009812AB" w:rsidRPr="00A87C7D" w:rsidRDefault="009812AB" w:rsidP="00A87C7D">
      <w:pPr>
        <w:jc w:val="both"/>
        <w:rPr>
          <w:rFonts w:asciiTheme="majorHAnsi" w:hAnsiTheme="majorHAnsi" w:cstheme="majorHAnsi"/>
          <w:sz w:val="22"/>
          <w:szCs w:val="22"/>
          <w:lang w:val="lt-LT"/>
        </w:rPr>
      </w:pPr>
    </w:p>
    <w:p w14:paraId="4589F7C1" w14:textId="77777777"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0"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58F281B3"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66A104"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3C135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0"/>
    <w:p w14:paraId="61BF8264"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0AFA2BB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lastRenderedPageBreak/>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3A6CE3B4" w14:textId="77777777" w:rsidR="00703D89" w:rsidRPr="00A87C7D" w:rsidRDefault="00703D89" w:rsidP="00A87C7D">
      <w:pPr>
        <w:jc w:val="center"/>
        <w:rPr>
          <w:rFonts w:asciiTheme="majorHAnsi" w:hAnsiTheme="majorHAnsi" w:cstheme="majorHAnsi"/>
          <w:b/>
          <w:sz w:val="22"/>
          <w:szCs w:val="22"/>
          <w:lang w:val="lt-LT"/>
        </w:rPr>
      </w:pPr>
    </w:p>
    <w:p w14:paraId="7E683565"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7ED56F0E"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5D12669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25F6AE7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038FA529"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38BFC387"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2FBCDD4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7B8187FD"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334AF2A4"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5D4B4FA0"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2D3A82FF"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38C02A42"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3F21F39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148B3BAE"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3C7D48CB"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w:t>
      </w:r>
      <w:r w:rsidRPr="00A87C7D">
        <w:rPr>
          <w:rFonts w:asciiTheme="majorHAnsi" w:hAnsiTheme="majorHAnsi" w:cstheme="majorHAnsi"/>
          <w:sz w:val="22"/>
          <w:szCs w:val="22"/>
          <w:lang w:val="lt-LT"/>
        </w:rPr>
        <w:lastRenderedPageBreak/>
        <w:t>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2D5E71A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1B3A1E2F"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C308E16" w14:textId="0298AB8A"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0DC7ADD3"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4064243C" w14:textId="77777777" w:rsidR="009812AB" w:rsidRPr="00245446" w:rsidRDefault="00DE1755" w:rsidP="00A87C7D">
      <w:pPr>
        <w:pStyle w:val="Pagrindinistekstas"/>
        <w:ind w:firstLine="720"/>
        <w:jc w:val="both"/>
        <w:rPr>
          <w:rFonts w:asciiTheme="majorHAnsi" w:hAnsiTheme="majorHAnsi" w:cstheme="majorHAnsi"/>
          <w:color w:val="000000" w:themeColor="text1"/>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 </w:t>
      </w:r>
      <w:r w:rsidR="009812AB" w:rsidRPr="00245446">
        <w:rPr>
          <w:rFonts w:asciiTheme="majorHAnsi" w:hAnsiTheme="majorHAnsi" w:cstheme="majorHAnsi"/>
          <w:color w:val="000000" w:themeColor="text1"/>
          <w:sz w:val="22"/>
          <w:szCs w:val="22"/>
        </w:rPr>
        <w:t>Sutarties specialiųjų sąlygų priedai:</w:t>
      </w:r>
    </w:p>
    <w:p w14:paraId="5CCEEE8F" w14:textId="77777777" w:rsidR="009812AB" w:rsidRPr="00245446" w:rsidRDefault="00DE1755" w:rsidP="00A87C7D">
      <w:pPr>
        <w:pStyle w:val="Pagrindinistekstas"/>
        <w:ind w:firstLine="720"/>
        <w:jc w:val="both"/>
        <w:rPr>
          <w:rFonts w:asciiTheme="majorHAnsi" w:hAnsiTheme="majorHAnsi" w:cstheme="majorHAnsi"/>
          <w:color w:val="000000" w:themeColor="text1"/>
          <w:sz w:val="22"/>
          <w:szCs w:val="22"/>
        </w:rPr>
      </w:pPr>
      <w:r w:rsidRPr="00245446">
        <w:rPr>
          <w:rFonts w:asciiTheme="majorHAnsi" w:hAnsiTheme="majorHAnsi" w:cstheme="majorHAnsi"/>
          <w:color w:val="000000" w:themeColor="text1"/>
          <w:sz w:val="22"/>
          <w:szCs w:val="22"/>
        </w:rPr>
        <w:t>8.4</w:t>
      </w:r>
      <w:r w:rsidR="009812AB" w:rsidRPr="00245446">
        <w:rPr>
          <w:rFonts w:asciiTheme="majorHAnsi" w:hAnsiTheme="majorHAnsi" w:cstheme="majorHAnsi"/>
          <w:color w:val="000000" w:themeColor="text1"/>
          <w:sz w:val="22"/>
          <w:szCs w:val="22"/>
        </w:rPr>
        <w:t>.1. priedas Nr. 1 „Prekių techninė specifikacija“;</w:t>
      </w:r>
    </w:p>
    <w:p w14:paraId="09A2B8D9" w14:textId="059BCF36" w:rsidR="009812AB" w:rsidRPr="00245446" w:rsidRDefault="00DE1755" w:rsidP="00A87C7D">
      <w:pPr>
        <w:pStyle w:val="Pagrindinistekstas"/>
        <w:ind w:firstLine="720"/>
        <w:jc w:val="both"/>
        <w:rPr>
          <w:rFonts w:asciiTheme="majorHAnsi" w:hAnsiTheme="majorHAnsi" w:cstheme="majorHAnsi"/>
          <w:color w:val="000000" w:themeColor="text1"/>
          <w:sz w:val="22"/>
          <w:szCs w:val="22"/>
        </w:rPr>
      </w:pPr>
      <w:r w:rsidRPr="00245446">
        <w:rPr>
          <w:rFonts w:asciiTheme="majorHAnsi" w:hAnsiTheme="majorHAnsi" w:cstheme="majorHAnsi"/>
          <w:color w:val="000000" w:themeColor="text1"/>
          <w:sz w:val="22"/>
          <w:szCs w:val="22"/>
        </w:rPr>
        <w:t>8.4</w:t>
      </w:r>
      <w:r w:rsidR="009812AB" w:rsidRPr="00245446">
        <w:rPr>
          <w:rFonts w:asciiTheme="majorHAnsi" w:hAnsiTheme="majorHAnsi" w:cstheme="majorHAnsi"/>
          <w:color w:val="000000" w:themeColor="text1"/>
          <w:sz w:val="22"/>
          <w:szCs w:val="22"/>
        </w:rPr>
        <w:t>.2. priedas Nr. 2 „</w:t>
      </w:r>
      <w:r w:rsidR="00245446" w:rsidRPr="00245446">
        <w:rPr>
          <w:rFonts w:asciiTheme="majorHAnsi" w:hAnsiTheme="majorHAnsi" w:cstheme="majorHAnsi"/>
          <w:color w:val="000000" w:themeColor="text1"/>
          <w:sz w:val="22"/>
          <w:szCs w:val="22"/>
        </w:rPr>
        <w:t>Pasiūlymas</w:t>
      </w:r>
      <w:r w:rsidR="009812AB" w:rsidRPr="00245446">
        <w:rPr>
          <w:rFonts w:asciiTheme="majorHAnsi" w:hAnsiTheme="majorHAnsi" w:cstheme="majorHAnsi"/>
          <w:color w:val="000000" w:themeColor="text1"/>
          <w:sz w:val="22"/>
          <w:szCs w:val="22"/>
        </w:rPr>
        <w:t>“.</w:t>
      </w:r>
    </w:p>
    <w:p w14:paraId="6561ED7D" w14:textId="30B843AA" w:rsidR="00245446" w:rsidRPr="00245446" w:rsidRDefault="00245446" w:rsidP="00A87C7D">
      <w:pPr>
        <w:pStyle w:val="Pagrindinistekstas"/>
        <w:ind w:firstLine="720"/>
        <w:jc w:val="both"/>
        <w:rPr>
          <w:rFonts w:asciiTheme="majorHAnsi" w:hAnsiTheme="majorHAnsi" w:cstheme="majorHAnsi"/>
          <w:color w:val="000000" w:themeColor="text1"/>
          <w:sz w:val="22"/>
          <w:szCs w:val="22"/>
        </w:rPr>
      </w:pPr>
      <w:r w:rsidRPr="00245446">
        <w:rPr>
          <w:rFonts w:asciiTheme="majorHAnsi" w:hAnsiTheme="majorHAnsi" w:cstheme="majorHAnsi"/>
          <w:color w:val="000000" w:themeColor="text1"/>
          <w:sz w:val="22"/>
          <w:szCs w:val="22"/>
        </w:rPr>
        <w:t>8.4.3. Priedas Nr. 3 „Techninių parametrų atitikties lentelė“</w:t>
      </w:r>
    </w:p>
    <w:p w14:paraId="429A0897"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2A4865B1"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3672132A"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51560042"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41D08020" w14:textId="77777777" w:rsidTr="008C2B2B">
        <w:tc>
          <w:tcPr>
            <w:tcW w:w="5210" w:type="dxa"/>
          </w:tcPr>
          <w:p w14:paraId="6B54C12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2D8426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48893E8F" w14:textId="77777777" w:rsidTr="008C2B2B">
        <w:tc>
          <w:tcPr>
            <w:tcW w:w="5210" w:type="dxa"/>
          </w:tcPr>
          <w:p w14:paraId="76D031AD"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2C0EA2D3"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01DCF221" w14:textId="77777777" w:rsidTr="008C2B2B">
        <w:tc>
          <w:tcPr>
            <w:tcW w:w="5210" w:type="dxa"/>
          </w:tcPr>
          <w:p w14:paraId="5431DFD8"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86550E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428E478" w14:textId="77777777" w:rsidTr="008C2B2B">
        <w:tc>
          <w:tcPr>
            <w:tcW w:w="5210" w:type="dxa"/>
          </w:tcPr>
          <w:p w14:paraId="1441916A"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3274568B"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C3223FD" w14:textId="77777777" w:rsidTr="008C2B2B">
        <w:trPr>
          <w:trHeight w:val="164"/>
        </w:trPr>
        <w:tc>
          <w:tcPr>
            <w:tcW w:w="5210" w:type="dxa"/>
          </w:tcPr>
          <w:p w14:paraId="1FD19E7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47BA2BE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9032C6D" w14:textId="77777777" w:rsidTr="008C2B2B">
        <w:tc>
          <w:tcPr>
            <w:tcW w:w="5210" w:type="dxa"/>
          </w:tcPr>
          <w:p w14:paraId="3A9B852A"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7B50777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77ECC0" w14:textId="77777777" w:rsidTr="008C2B2B">
        <w:tc>
          <w:tcPr>
            <w:tcW w:w="5210" w:type="dxa"/>
          </w:tcPr>
          <w:p w14:paraId="69CC2D8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58FBB5B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2095BD13" w14:textId="77777777" w:rsidTr="008C2B2B">
        <w:tc>
          <w:tcPr>
            <w:tcW w:w="5210" w:type="dxa"/>
          </w:tcPr>
          <w:p w14:paraId="52C25A7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05156379"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031B834" w14:textId="77777777" w:rsidTr="008C2B2B">
        <w:tc>
          <w:tcPr>
            <w:tcW w:w="5210" w:type="dxa"/>
          </w:tcPr>
          <w:p w14:paraId="2B834A82"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66CE377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2A9B4F6C" w14:textId="77777777" w:rsidTr="008C2B2B">
        <w:tc>
          <w:tcPr>
            <w:tcW w:w="5210" w:type="dxa"/>
          </w:tcPr>
          <w:p w14:paraId="5E7467AC"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32BA27F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24A7516B" w14:textId="77777777" w:rsidTr="008C2B2B">
        <w:tc>
          <w:tcPr>
            <w:tcW w:w="5210" w:type="dxa"/>
          </w:tcPr>
          <w:p w14:paraId="2342BA4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51F0F9AD"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6295C0D7" w14:textId="77777777" w:rsidTr="008C2B2B">
        <w:tc>
          <w:tcPr>
            <w:tcW w:w="5210" w:type="dxa"/>
          </w:tcPr>
          <w:p w14:paraId="41EB3B1B"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8474E5A" w14:textId="77777777" w:rsidR="004B4DBC" w:rsidRPr="00A87C7D" w:rsidRDefault="004B4DBC" w:rsidP="00A87C7D">
            <w:pPr>
              <w:ind w:right="-1544"/>
              <w:rPr>
                <w:rFonts w:asciiTheme="majorHAnsi" w:hAnsiTheme="majorHAnsi" w:cstheme="majorHAnsi"/>
                <w:sz w:val="22"/>
                <w:szCs w:val="22"/>
                <w:lang w:val="lt-LT"/>
              </w:rPr>
            </w:pPr>
          </w:p>
        </w:tc>
      </w:tr>
    </w:tbl>
    <w:p w14:paraId="2613D28C" w14:textId="77777777" w:rsidR="009812AB" w:rsidRPr="00A87C7D" w:rsidRDefault="009812AB" w:rsidP="00A87C7D">
      <w:pPr>
        <w:jc w:val="center"/>
        <w:rPr>
          <w:rFonts w:asciiTheme="majorHAnsi" w:hAnsiTheme="majorHAnsi" w:cstheme="majorHAnsi"/>
          <w:b/>
          <w:sz w:val="22"/>
          <w:szCs w:val="22"/>
          <w:lang w:val="lt-LT"/>
        </w:rPr>
      </w:pPr>
    </w:p>
    <w:p w14:paraId="6181018D" w14:textId="77777777" w:rsidR="008C2B2B" w:rsidRPr="00A87C7D" w:rsidRDefault="008C2B2B" w:rsidP="00A87C7D">
      <w:pPr>
        <w:jc w:val="center"/>
        <w:rPr>
          <w:rFonts w:asciiTheme="majorHAnsi" w:hAnsiTheme="majorHAnsi" w:cstheme="majorHAnsi"/>
          <w:b/>
          <w:sz w:val="22"/>
          <w:szCs w:val="22"/>
          <w:lang w:val="lt-LT"/>
        </w:rPr>
      </w:pPr>
    </w:p>
    <w:p w14:paraId="2D255D02" w14:textId="77777777" w:rsidR="008C2B2B" w:rsidRPr="00A87C7D" w:rsidRDefault="008C2B2B" w:rsidP="00A87C7D">
      <w:pPr>
        <w:rPr>
          <w:rFonts w:asciiTheme="majorHAnsi" w:hAnsiTheme="majorHAnsi" w:cstheme="majorHAnsi"/>
          <w:b/>
          <w:sz w:val="22"/>
          <w:szCs w:val="22"/>
          <w:lang w:val="lt-LT"/>
        </w:rPr>
      </w:pPr>
    </w:p>
    <w:p w14:paraId="0D6DE6F4"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4C41CE38"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1391214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41B72A1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2AD77BA5"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27AF2C0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637EBA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2A57E525"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08FE8B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8488BC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228349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5B76DED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7A4F07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44D3B8A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0960584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5026912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729C43D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6FE3566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7F77DD8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347A71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872D6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488FD7E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515A01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4EEA94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2E1B98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38973F9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1D70667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7C18BE4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5C49513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03BE4CB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369264E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2936740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290EC0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3602C8A0"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23D76DC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1A9C3CD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6D70F7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337969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53C1E3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5048973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0BDE601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D1837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5512525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EDD16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5087820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799370E6"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85F102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61FB97E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BFEB2A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4517E28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4059D0D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50ADE81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3AAD19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1DB9878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7191B31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7D9154A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4B693A8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EF7E966"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C1AE0C"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4C3EBA7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1D84DC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D07F5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0553655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6B6405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772BA85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0E533B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53FE0344"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52D0375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18E81D8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1BC1E03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77C2A65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1736E8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4465249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773A6B8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173B4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779C8C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761863A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20B3734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1F595503"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411F2A1C"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639F3BBA"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6EC33A5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2A116E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F8A843"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465BCDF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4AFA068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74D8410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274486C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0AF398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3E32F02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4334646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BFBD75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1782343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79195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5C16766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64C86A23"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779CA710"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4FC215A9" w14:textId="77777777"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63C5D02E"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1"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36D0621B"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1"/>
    <w:p w14:paraId="73508723"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735D480B"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5CA1B16D"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42207DEF"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738C23C5"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6245369F"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144D6DEC"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97EA9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B350CB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0D35828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8DE2C4B"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5E56279D"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A3AA13B" w14:textId="7777777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26481D31" w14:textId="77777777"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3794A29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5C2E40C3"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757764B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00606FB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0EAA9D3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25E29BD" w14:textId="77777777" w:rsidR="007A6D19" w:rsidRPr="00A87C7D" w:rsidRDefault="007A6D19" w:rsidP="00A87C7D">
      <w:pPr>
        <w:pStyle w:val="Statja"/>
        <w:spacing w:before="0"/>
        <w:rPr>
          <w:rFonts w:asciiTheme="majorHAnsi" w:hAnsiTheme="majorHAnsi" w:cstheme="majorHAnsi"/>
          <w:b w:val="0"/>
          <w:sz w:val="22"/>
          <w:szCs w:val="22"/>
          <w:lang w:val="lt-LT"/>
        </w:rPr>
      </w:pPr>
    </w:p>
    <w:p w14:paraId="317408F1"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4B87C3F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275C05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6A60626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0EAC0E58"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79AF0248"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49F78CD3"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38E2607B"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5F9C22C0"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03EE1850"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6027728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6460969A"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687E86AE"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5901C143"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33601170"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789D753"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4E163244"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44932D80"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D45565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480D8B4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A5674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46770C7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60271C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577C8B4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5FF8E30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A2AB6D8"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03B56FDD" w14:textId="77777777" w:rsidR="009812AB" w:rsidRPr="00A87C7D" w:rsidRDefault="009812AB" w:rsidP="00A87C7D">
      <w:pPr>
        <w:pStyle w:val="BodyText1"/>
        <w:jc w:val="center"/>
        <w:rPr>
          <w:rFonts w:asciiTheme="majorHAnsi" w:hAnsiTheme="majorHAnsi" w:cstheme="majorHAnsi"/>
          <w:sz w:val="22"/>
          <w:szCs w:val="22"/>
          <w:lang w:val="lt-LT"/>
        </w:rPr>
      </w:pPr>
    </w:p>
    <w:p w14:paraId="62911A45"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196"/>
    <w:rsid w:val="00002E5A"/>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B28BB"/>
    <w:rsid w:val="001D1B29"/>
    <w:rsid w:val="001E4A61"/>
    <w:rsid w:val="001E7256"/>
    <w:rsid w:val="001F1C6A"/>
    <w:rsid w:val="001F4024"/>
    <w:rsid w:val="001F6C7F"/>
    <w:rsid w:val="00223191"/>
    <w:rsid w:val="00230619"/>
    <w:rsid w:val="00231DD2"/>
    <w:rsid w:val="00235BF1"/>
    <w:rsid w:val="00242B21"/>
    <w:rsid w:val="002443C3"/>
    <w:rsid w:val="00245446"/>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76707"/>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47FDD"/>
    <w:rsid w:val="006540F1"/>
    <w:rsid w:val="0065507C"/>
    <w:rsid w:val="00675EC2"/>
    <w:rsid w:val="00676EC1"/>
    <w:rsid w:val="00677EFF"/>
    <w:rsid w:val="00681E34"/>
    <w:rsid w:val="00695537"/>
    <w:rsid w:val="006958D2"/>
    <w:rsid w:val="006A59D1"/>
    <w:rsid w:val="006C17C5"/>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0AAD"/>
    <w:rsid w:val="008E4D83"/>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195"/>
    <w:rsid w:val="00A21399"/>
    <w:rsid w:val="00A41EAF"/>
    <w:rsid w:val="00A50F3D"/>
    <w:rsid w:val="00A60E85"/>
    <w:rsid w:val="00A65D04"/>
    <w:rsid w:val="00A87C7D"/>
    <w:rsid w:val="00A87E38"/>
    <w:rsid w:val="00A95C66"/>
    <w:rsid w:val="00AA695E"/>
    <w:rsid w:val="00AB3E66"/>
    <w:rsid w:val="00AB50C2"/>
    <w:rsid w:val="00AD6708"/>
    <w:rsid w:val="00AE07ED"/>
    <w:rsid w:val="00AF1BF4"/>
    <w:rsid w:val="00B04BB2"/>
    <w:rsid w:val="00B06EB2"/>
    <w:rsid w:val="00B306DF"/>
    <w:rsid w:val="00B32E15"/>
    <w:rsid w:val="00B337C2"/>
    <w:rsid w:val="00B33C78"/>
    <w:rsid w:val="00B3482A"/>
    <w:rsid w:val="00B67E30"/>
    <w:rsid w:val="00B74FD1"/>
    <w:rsid w:val="00B77533"/>
    <w:rsid w:val="00B80CF3"/>
    <w:rsid w:val="00B90C59"/>
    <w:rsid w:val="00B91525"/>
    <w:rsid w:val="00B92623"/>
    <w:rsid w:val="00BB54C2"/>
    <w:rsid w:val="00BD6413"/>
    <w:rsid w:val="00BD69E1"/>
    <w:rsid w:val="00BE1214"/>
    <w:rsid w:val="00BF07C8"/>
    <w:rsid w:val="00BF1846"/>
    <w:rsid w:val="00BF761D"/>
    <w:rsid w:val="00C056CE"/>
    <w:rsid w:val="00C25BF5"/>
    <w:rsid w:val="00C27A4E"/>
    <w:rsid w:val="00C42CFB"/>
    <w:rsid w:val="00C432B1"/>
    <w:rsid w:val="00C55E6F"/>
    <w:rsid w:val="00C657E8"/>
    <w:rsid w:val="00C72C3E"/>
    <w:rsid w:val="00C74291"/>
    <w:rsid w:val="00C829D4"/>
    <w:rsid w:val="00C854AD"/>
    <w:rsid w:val="00CA0E7A"/>
    <w:rsid w:val="00CA2EF6"/>
    <w:rsid w:val="00CB1B6B"/>
    <w:rsid w:val="00CB3853"/>
    <w:rsid w:val="00CB4704"/>
    <w:rsid w:val="00CC30D8"/>
    <w:rsid w:val="00CF25FE"/>
    <w:rsid w:val="00D0518E"/>
    <w:rsid w:val="00D11290"/>
    <w:rsid w:val="00D115C6"/>
    <w:rsid w:val="00D1599E"/>
    <w:rsid w:val="00D17CD2"/>
    <w:rsid w:val="00D33A3C"/>
    <w:rsid w:val="00D34D0D"/>
    <w:rsid w:val="00D436CD"/>
    <w:rsid w:val="00D549D1"/>
    <w:rsid w:val="00D81196"/>
    <w:rsid w:val="00D82307"/>
    <w:rsid w:val="00D82BA7"/>
    <w:rsid w:val="00D86184"/>
    <w:rsid w:val="00D9206F"/>
    <w:rsid w:val="00D95718"/>
    <w:rsid w:val="00D957DD"/>
    <w:rsid w:val="00DA1F42"/>
    <w:rsid w:val="00DA4095"/>
    <w:rsid w:val="00DA6306"/>
    <w:rsid w:val="00DE0AB6"/>
    <w:rsid w:val="00DE0F54"/>
    <w:rsid w:val="00DE1755"/>
    <w:rsid w:val="00DE36B9"/>
    <w:rsid w:val="00DE591D"/>
    <w:rsid w:val="00DF6934"/>
    <w:rsid w:val="00E14ADD"/>
    <w:rsid w:val="00E30F0F"/>
    <w:rsid w:val="00E3437F"/>
    <w:rsid w:val="00E34DE5"/>
    <w:rsid w:val="00E362CD"/>
    <w:rsid w:val="00E37E33"/>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4270C"/>
    <w:rsid w:val="00F54757"/>
    <w:rsid w:val="00F565AB"/>
    <w:rsid w:val="00F65FFF"/>
    <w:rsid w:val="00F95DF2"/>
    <w:rsid w:val="00FA10D0"/>
    <w:rsid w:val="00FA1436"/>
    <w:rsid w:val="00FA1CE0"/>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ADF1C"/>
  <w15:chartTrackingRefBased/>
  <w15:docId w15:val="{72BD2685-8C78-457E-B2A0-3022A699F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VAA%20DEPARTAMENTAS\Pirkim&#371;%20skyrius\2026%20pirkimai\Supapr.%20ir%20tarpt.%20pirkimai\Erika\18.%20PU-677%20Mai&#353;ykl&#279;s\2.%20Pirkimo%20dokumentai\Preki&#371;%20pirkimo-pardavimo%20sutarties%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2.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4.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Prekių pirkimo-pardavimo sutarties projektas</Template>
  <TotalTime>19</TotalTime>
  <Pages>11</Pages>
  <Words>5094</Words>
  <Characters>36631</Characters>
  <Application>Microsoft Office Word</Application>
  <DocSecurity>0</DocSecurity>
  <Lines>572</Lines>
  <Paragraphs>285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Erika Mėlynienė</dc:creator>
  <cp:keywords/>
  <dc:description/>
  <cp:lastModifiedBy>Erika Mėlynienė</cp:lastModifiedBy>
  <cp:revision>3</cp:revision>
  <dcterms:created xsi:type="dcterms:W3CDTF">2026-07-17T04:57:00Z</dcterms:created>
  <dcterms:modified xsi:type="dcterms:W3CDTF">2026-07-17T10:49:00Z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